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977" w:rsidRDefault="00E10977" w:rsidP="00E10977">
      <w:pPr>
        <w:spacing w:after="45" w:line="294" w:lineRule="atLeast"/>
        <w:rPr>
          <w:rFonts w:ascii="Arial" w:eastAsia="Times New Roman" w:hAnsi="Arial" w:cs="Arial"/>
          <w:color w:val="909090"/>
          <w:sz w:val="14"/>
          <w:szCs w:val="14"/>
          <w:lang/>
        </w:rPr>
      </w:pPr>
      <w:r w:rsidRPr="00E10977">
        <w:rPr>
          <w:rFonts w:ascii="Georgia" w:eastAsia="Times New Roman" w:hAnsi="Georgia" w:cs="Times New Roman"/>
          <w:color w:val="000000"/>
          <w:kern w:val="36"/>
          <w:sz w:val="28"/>
          <w:szCs w:val="28"/>
          <w:lang/>
        </w:rPr>
        <w:t>Robot Makers Spread Global Gospel of Automation</w:t>
      </w:r>
      <w:r w:rsidRPr="00E10977">
        <w:rPr>
          <w:rFonts w:ascii="Arial" w:eastAsia="Times New Roman" w:hAnsi="Arial" w:cs="Arial"/>
          <w:color w:val="909090"/>
          <w:sz w:val="14"/>
          <w:szCs w:val="14"/>
          <w:lang/>
        </w:rPr>
        <w:t xml:space="preserve"> </w:t>
      </w:r>
    </w:p>
    <w:p w:rsidR="00E10977" w:rsidRPr="00E10977" w:rsidRDefault="00E10977" w:rsidP="00E10977">
      <w:pPr>
        <w:spacing w:after="120" w:line="260" w:lineRule="atLeast"/>
        <w:outlineLvl w:val="1"/>
        <w:rPr>
          <w:rFonts w:ascii="Georgia" w:eastAsia="Times New Roman" w:hAnsi="Georgia" w:cs="Times New Roman"/>
          <w:color w:val="000000"/>
          <w:kern w:val="36"/>
          <w:sz w:val="20"/>
          <w:szCs w:val="20"/>
          <w:lang/>
        </w:rPr>
      </w:pPr>
    </w:p>
    <w:p w:rsidR="00E10977" w:rsidRDefault="00E10977" w:rsidP="00E10977">
      <w:pPr>
        <w:spacing w:after="45" w:line="294" w:lineRule="atLeast"/>
        <w:rPr>
          <w:rFonts w:ascii="Arial" w:eastAsia="Times New Roman" w:hAnsi="Arial" w:cs="Arial"/>
          <w:color w:val="909090"/>
          <w:sz w:val="14"/>
          <w:szCs w:val="14"/>
          <w:lang/>
        </w:rPr>
      </w:pPr>
      <w:r>
        <w:rPr>
          <w:rFonts w:ascii="Georgia" w:eastAsia="Times New Roman" w:hAnsi="Georgia" w:cs="Times New Roman"/>
          <w:noProof/>
          <w:color w:val="333333"/>
          <w:sz w:val="15"/>
          <w:szCs w:val="15"/>
        </w:rPr>
        <w:drawing>
          <wp:inline distT="0" distB="0" distL="0" distR="0">
            <wp:extent cx="1971675" cy="1215867"/>
            <wp:effectExtent l="19050" t="0" r="9525" b="0"/>
            <wp:docPr id="3" name="Picture 3" descr="http://graphics8.nytimes.com/images/2013/01/24/business/ALTROBOT/ALTROBOT-articleLarge-v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graphics8.nytimes.com/images/2013/01/24/business/ALTROBOT/ALTROBOT-articleLarge-v2.jpg"/>
                    <pic:cNvPicPr>
                      <a:picLocks noChangeAspect="1" noChangeArrowheads="1"/>
                    </pic:cNvPicPr>
                  </pic:nvPicPr>
                  <pic:blipFill>
                    <a:blip r:embed="rId5" cstate="print"/>
                    <a:srcRect/>
                    <a:stretch>
                      <a:fillRect/>
                    </a:stretch>
                  </pic:blipFill>
                  <pic:spPr bwMode="auto">
                    <a:xfrm>
                      <a:off x="0" y="0"/>
                      <a:ext cx="1971675" cy="1215867"/>
                    </a:xfrm>
                    <a:prstGeom prst="rect">
                      <a:avLst/>
                    </a:prstGeom>
                    <a:noFill/>
                    <a:ln w="9525">
                      <a:noFill/>
                      <a:miter lim="800000"/>
                      <a:headEnd/>
                      <a:tailEnd/>
                    </a:ln>
                  </pic:spPr>
                </pic:pic>
              </a:graphicData>
            </a:graphic>
          </wp:inline>
        </w:drawing>
      </w:r>
      <w:r w:rsidRPr="00E10977">
        <w:rPr>
          <w:rFonts w:ascii="Arial" w:eastAsia="Times New Roman" w:hAnsi="Arial" w:cs="Arial"/>
          <w:color w:val="909090"/>
          <w:sz w:val="14"/>
          <w:szCs w:val="14"/>
          <w:lang/>
        </w:rPr>
        <w:t xml:space="preserve"> </w:t>
      </w:r>
    </w:p>
    <w:p w:rsidR="00E10977" w:rsidRPr="00E10977" w:rsidRDefault="00E10977" w:rsidP="00E10977">
      <w:pPr>
        <w:spacing w:after="45" w:line="294" w:lineRule="atLeast"/>
        <w:rPr>
          <w:rFonts w:ascii="Arial" w:eastAsia="Times New Roman" w:hAnsi="Arial" w:cs="Arial"/>
          <w:color w:val="909090"/>
          <w:sz w:val="14"/>
          <w:szCs w:val="14"/>
          <w:lang/>
        </w:rPr>
      </w:pPr>
      <w:r w:rsidRPr="00E10977">
        <w:rPr>
          <w:rFonts w:ascii="Arial" w:eastAsia="Times New Roman" w:hAnsi="Arial" w:cs="Arial"/>
          <w:color w:val="909090"/>
          <w:sz w:val="14"/>
          <w:szCs w:val="14"/>
          <w:lang/>
        </w:rPr>
        <w:t xml:space="preserve">Sally Ryan for </w:t>
      </w:r>
      <w:proofErr w:type="gramStart"/>
      <w:r w:rsidRPr="00E10977">
        <w:rPr>
          <w:rFonts w:ascii="Arial" w:eastAsia="Times New Roman" w:hAnsi="Arial" w:cs="Arial"/>
          <w:color w:val="909090"/>
          <w:sz w:val="14"/>
          <w:szCs w:val="14"/>
          <w:lang/>
        </w:rPr>
        <w:t>The</w:t>
      </w:r>
      <w:proofErr w:type="gramEnd"/>
      <w:r w:rsidRPr="00E10977">
        <w:rPr>
          <w:rFonts w:ascii="Arial" w:eastAsia="Times New Roman" w:hAnsi="Arial" w:cs="Arial"/>
          <w:color w:val="909090"/>
          <w:sz w:val="14"/>
          <w:szCs w:val="14"/>
          <w:lang/>
        </w:rPr>
        <w:t xml:space="preserve"> New York Times</w:t>
      </w:r>
    </w:p>
    <w:p w:rsidR="00E10977" w:rsidRPr="00E10977" w:rsidRDefault="00E10977" w:rsidP="00E10977">
      <w:pPr>
        <w:spacing w:after="0" w:line="360" w:lineRule="atLeast"/>
        <w:rPr>
          <w:rFonts w:ascii="Georgia" w:eastAsia="Times New Roman" w:hAnsi="Georgia" w:cs="Times New Roman"/>
          <w:color w:val="333333"/>
          <w:sz w:val="16"/>
          <w:szCs w:val="16"/>
          <w:lang/>
        </w:rPr>
      </w:pPr>
    </w:p>
    <w:p w:rsidR="00E10977" w:rsidRPr="00E10977" w:rsidRDefault="00E10977" w:rsidP="00E10977">
      <w:pPr>
        <w:spacing w:after="120" w:line="305" w:lineRule="atLeast"/>
        <w:rPr>
          <w:rFonts w:ascii="Arial" w:eastAsia="Times New Roman" w:hAnsi="Arial" w:cs="Arial"/>
          <w:b/>
          <w:color w:val="666666"/>
          <w:sz w:val="24"/>
          <w:szCs w:val="24"/>
          <w:lang/>
        </w:rPr>
      </w:pPr>
      <w:r w:rsidRPr="00E10977">
        <w:rPr>
          <w:rFonts w:ascii="Arial" w:eastAsia="Times New Roman" w:hAnsi="Arial" w:cs="Arial"/>
          <w:b/>
          <w:color w:val="666666"/>
          <w:sz w:val="24"/>
          <w:szCs w:val="24"/>
          <w:lang/>
        </w:rPr>
        <w:t xml:space="preserve">A robot designed by Rethink Robotics to work with people. An industry group said increased automation would lead to millions of new jobs by 2020. </w:t>
      </w:r>
    </w:p>
    <w:p w:rsidR="00E10977" w:rsidRPr="00E10977" w:rsidRDefault="00E10977" w:rsidP="00E10977">
      <w:pPr>
        <w:spacing w:before="30" w:after="30" w:line="288" w:lineRule="atLeast"/>
        <w:outlineLvl w:val="6"/>
        <w:rPr>
          <w:rFonts w:ascii="Arial" w:eastAsia="Times New Roman" w:hAnsi="Arial" w:cs="Arial"/>
          <w:color w:val="808080"/>
          <w:sz w:val="15"/>
          <w:szCs w:val="15"/>
          <w:lang/>
        </w:rPr>
      </w:pPr>
      <w:r w:rsidRPr="00E10977">
        <w:rPr>
          <w:rFonts w:ascii="Arial" w:eastAsia="Times New Roman" w:hAnsi="Arial" w:cs="Arial"/>
          <w:color w:val="808080"/>
          <w:sz w:val="15"/>
          <w:szCs w:val="15"/>
          <w:lang/>
        </w:rPr>
        <w:t xml:space="preserve">By </w:t>
      </w:r>
      <w:hyperlink r:id="rId6" w:tooltip="More Articles by JOHN MARKOFF" w:history="1">
        <w:r w:rsidRPr="00E10977">
          <w:rPr>
            <w:rFonts w:ascii="Arial" w:eastAsia="Times New Roman" w:hAnsi="Arial" w:cs="Arial"/>
            <w:color w:val="004276"/>
            <w:sz w:val="15"/>
            <w:szCs w:val="15"/>
            <w:lang/>
          </w:rPr>
          <w:t>JOHN MARKOFF</w:t>
        </w:r>
      </w:hyperlink>
    </w:p>
    <w:p w:rsidR="00E10977" w:rsidRPr="00E10977" w:rsidRDefault="00E10977" w:rsidP="00E10977">
      <w:pPr>
        <w:spacing w:after="0" w:line="288" w:lineRule="atLeast"/>
        <w:outlineLvl w:val="6"/>
        <w:rPr>
          <w:rFonts w:ascii="Arial" w:eastAsia="Times New Roman" w:hAnsi="Arial" w:cs="Arial"/>
          <w:color w:val="808080"/>
          <w:sz w:val="15"/>
          <w:szCs w:val="15"/>
          <w:lang/>
        </w:rPr>
      </w:pPr>
      <w:r w:rsidRPr="00E10977">
        <w:rPr>
          <w:rFonts w:ascii="Arial" w:eastAsia="Times New Roman" w:hAnsi="Arial" w:cs="Arial"/>
          <w:color w:val="808080"/>
          <w:sz w:val="15"/>
          <w:szCs w:val="15"/>
          <w:lang/>
        </w:rPr>
        <w:t xml:space="preserve">Published: January 23, 2013 </w:t>
      </w:r>
    </w:p>
    <w:p w:rsidR="00E10977" w:rsidRPr="00E10977" w:rsidRDefault="00E10977" w:rsidP="00E10977">
      <w:pPr>
        <w:spacing w:line="352" w:lineRule="atLeast"/>
        <w:rPr>
          <w:rFonts w:ascii="Georgia" w:eastAsia="Times New Roman" w:hAnsi="Georgia" w:cs="Times New Roman"/>
          <w:color w:val="000000"/>
          <w:sz w:val="23"/>
          <w:szCs w:val="23"/>
          <w:lang/>
        </w:rPr>
      </w:pPr>
      <w:r w:rsidRPr="00E10977">
        <w:rPr>
          <w:rFonts w:ascii="Georgia" w:eastAsia="Times New Roman" w:hAnsi="Georgia" w:cs="Times New Roman"/>
          <w:color w:val="000000"/>
          <w:sz w:val="23"/>
          <w:szCs w:val="23"/>
          <w:lang/>
        </w:rPr>
        <w:t xml:space="preserve">CHICAGO — </w:t>
      </w:r>
      <w:proofErr w:type="gramStart"/>
      <w:r w:rsidRPr="00E10977">
        <w:rPr>
          <w:rFonts w:ascii="Georgia" w:eastAsia="Times New Roman" w:hAnsi="Georgia" w:cs="Times New Roman"/>
          <w:color w:val="000000"/>
          <w:sz w:val="23"/>
          <w:szCs w:val="23"/>
          <w:lang/>
        </w:rPr>
        <w:t>The</w:t>
      </w:r>
      <w:proofErr w:type="gramEnd"/>
      <w:r w:rsidRPr="00E10977">
        <w:rPr>
          <w:rFonts w:ascii="Georgia" w:eastAsia="Times New Roman" w:hAnsi="Georgia" w:cs="Times New Roman"/>
          <w:color w:val="000000"/>
          <w:sz w:val="23"/>
          <w:szCs w:val="23"/>
          <w:lang/>
        </w:rPr>
        <w:t xml:space="preserve"> robot equipment industry has one word for the alarmist articles and television news programs that predict a robot is about to steal your job: Fiddlesticks! </w:t>
      </w:r>
    </w:p>
    <w:p w:rsidR="00E10977" w:rsidRPr="00E10977" w:rsidRDefault="00E10977" w:rsidP="00E10977">
      <w:pPr>
        <w:spacing w:after="60" w:line="360" w:lineRule="atLeast"/>
        <w:rPr>
          <w:rFonts w:ascii="Georgia" w:eastAsia="Times New Roman" w:hAnsi="Georgia" w:cs="Times New Roman"/>
          <w:color w:val="333333"/>
          <w:sz w:val="15"/>
          <w:szCs w:val="15"/>
          <w:lang/>
        </w:rPr>
      </w:pPr>
      <w:hyperlink r:id="rId7" w:history="1">
        <w:r>
          <w:rPr>
            <w:rFonts w:ascii="Georgia" w:eastAsia="Times New Roman" w:hAnsi="Georgia" w:cs="Times New Roman"/>
            <w:noProof/>
            <w:color w:val="004276"/>
            <w:sz w:val="15"/>
            <w:szCs w:val="15"/>
          </w:rPr>
          <w:drawing>
            <wp:inline distT="0" distB="0" distL="0" distR="0">
              <wp:extent cx="1809750" cy="1200150"/>
              <wp:effectExtent l="19050" t="0" r="0" b="0"/>
              <wp:docPr id="6" name="Picture 6" descr="http://graphics8.nytimes.com/images/2013/01/24/science/robot-190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graphics8.nytimes.com/images/2013/01/24/science/robot-190jpg">
                        <a:hlinkClick r:id="rId7"/>
                      </pic:cNvPr>
                      <pic:cNvPicPr>
                        <a:picLocks noChangeAspect="1" noChangeArrowheads="1"/>
                      </pic:cNvPicPr>
                    </pic:nvPicPr>
                    <pic:blipFill>
                      <a:blip r:embed="rId8" cstate="print"/>
                      <a:srcRect/>
                      <a:stretch>
                        <a:fillRect/>
                      </a:stretch>
                    </pic:blipFill>
                    <pic:spPr bwMode="auto">
                      <a:xfrm>
                        <a:off x="0" y="0"/>
                        <a:ext cx="1809750" cy="1200150"/>
                      </a:xfrm>
                      <a:prstGeom prst="rect">
                        <a:avLst/>
                      </a:prstGeom>
                      <a:noFill/>
                      <a:ln w="9525">
                        <a:noFill/>
                        <a:miter lim="800000"/>
                        <a:headEnd/>
                        <a:tailEnd/>
                      </a:ln>
                    </pic:spPr>
                  </pic:pic>
                </a:graphicData>
              </a:graphic>
            </wp:inline>
          </w:drawing>
        </w:r>
        <w:r w:rsidRPr="00E10977">
          <w:rPr>
            <w:rFonts w:ascii="Georgia" w:eastAsia="Times New Roman" w:hAnsi="Georgia" w:cs="Times New Roman"/>
            <w:color w:val="004276"/>
            <w:sz w:val="15"/>
            <w:szCs w:val="15"/>
            <w:lang/>
          </w:rPr>
          <w:t xml:space="preserve"> </w:t>
        </w:r>
      </w:hyperlink>
      <w:r>
        <w:rPr>
          <w:rFonts w:ascii="Georgia" w:eastAsia="Times New Roman" w:hAnsi="Georgia" w:cs="Times New Roman"/>
          <w:noProof/>
          <w:color w:val="004276"/>
          <w:sz w:val="15"/>
          <w:szCs w:val="15"/>
        </w:rPr>
        <w:drawing>
          <wp:inline distT="0" distB="0" distL="0" distR="0">
            <wp:extent cx="1809750" cy="1209675"/>
            <wp:effectExtent l="19050" t="0" r="0" b="0"/>
            <wp:docPr id="5" name="Picture 7" descr="http://graphics8.nytimes.com/images/2013/01/24/business/Robotsjp2/Robotsjp2-articleInline.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graphics8.nytimes.com/images/2013/01/24/business/Robotsjp2/Robotsjp2-articleInline.jpg"/>
                    <pic:cNvPicPr>
                      <a:picLocks noChangeAspect="1" noChangeArrowheads="1"/>
                    </pic:cNvPicPr>
                  </pic:nvPicPr>
                  <pic:blipFill>
                    <a:blip r:embed="rId10" cstate="print"/>
                    <a:srcRect/>
                    <a:stretch>
                      <a:fillRect/>
                    </a:stretch>
                  </pic:blipFill>
                  <pic:spPr bwMode="auto">
                    <a:xfrm>
                      <a:off x="0" y="0"/>
                      <a:ext cx="1809750" cy="1209675"/>
                    </a:xfrm>
                    <a:prstGeom prst="rect">
                      <a:avLst/>
                    </a:prstGeom>
                    <a:noFill/>
                    <a:ln w="9525">
                      <a:noFill/>
                      <a:miter lim="800000"/>
                      <a:headEnd/>
                      <a:tailEnd/>
                    </a:ln>
                  </pic:spPr>
                </pic:pic>
              </a:graphicData>
            </a:graphic>
          </wp:inline>
        </w:drawing>
      </w:r>
      <w:r>
        <w:rPr>
          <w:rFonts w:ascii="Georgia" w:eastAsia="Times New Roman" w:hAnsi="Georgia" w:cs="Times New Roman"/>
          <w:noProof/>
          <w:color w:val="004276"/>
          <w:sz w:val="15"/>
          <w:szCs w:val="15"/>
        </w:rPr>
        <w:drawing>
          <wp:inline distT="0" distB="0" distL="0" distR="0">
            <wp:extent cx="1809750" cy="1209675"/>
            <wp:effectExtent l="19050" t="0" r="0" b="0"/>
            <wp:docPr id="9" name="Picture 8" descr="http://graphics8.nytimes.com/images/2013/01/24/business/Robotsjp1/Robotsjp1-articleInline.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graphics8.nytimes.com/images/2013/01/24/business/Robotsjp1/Robotsjp1-articleInline.jpg"/>
                    <pic:cNvPicPr>
                      <a:picLocks noChangeAspect="1" noChangeArrowheads="1"/>
                    </pic:cNvPicPr>
                  </pic:nvPicPr>
                  <pic:blipFill>
                    <a:blip r:embed="rId12" cstate="print"/>
                    <a:srcRect/>
                    <a:stretch>
                      <a:fillRect/>
                    </a:stretch>
                  </pic:blipFill>
                  <pic:spPr bwMode="auto">
                    <a:xfrm>
                      <a:off x="0" y="0"/>
                      <a:ext cx="1809750" cy="1209675"/>
                    </a:xfrm>
                    <a:prstGeom prst="rect">
                      <a:avLst/>
                    </a:prstGeom>
                    <a:noFill/>
                    <a:ln w="9525">
                      <a:noFill/>
                      <a:miter lim="800000"/>
                      <a:headEnd/>
                      <a:tailEnd/>
                    </a:ln>
                  </pic:spPr>
                </pic:pic>
              </a:graphicData>
            </a:graphic>
          </wp:inline>
        </w:drawing>
      </w:r>
    </w:p>
    <w:p w:rsidR="00E10977" w:rsidRPr="00E10977" w:rsidRDefault="00E10977" w:rsidP="00E10977">
      <w:pPr>
        <w:spacing w:after="0" w:line="305" w:lineRule="atLeast"/>
        <w:jc w:val="center"/>
        <w:rPr>
          <w:rFonts w:ascii="Georgia" w:eastAsia="Times New Roman" w:hAnsi="Georgia" w:cs="Times New Roman"/>
          <w:color w:val="000000"/>
          <w:sz w:val="16"/>
          <w:szCs w:val="16"/>
          <w:lang/>
        </w:rPr>
      </w:pPr>
      <w:hyperlink r:id="rId13" w:history="1">
        <w:r w:rsidRPr="00E10977">
          <w:rPr>
            <w:rFonts w:ascii="Georgia" w:eastAsia="Times New Roman" w:hAnsi="Georgia" w:cs="Times New Roman"/>
            <w:color w:val="004276"/>
            <w:sz w:val="16"/>
            <w:szCs w:val="16"/>
            <w:lang/>
          </w:rPr>
          <w:t>Robots for Tasks Large and Small, Light and Heavy</w:t>
        </w:r>
      </w:hyperlink>
      <w:r w:rsidRPr="00E10977">
        <w:rPr>
          <w:rFonts w:ascii="Arial" w:eastAsia="Times New Roman" w:hAnsi="Arial" w:cs="Arial"/>
          <w:color w:val="666666"/>
          <w:sz w:val="17"/>
          <w:szCs w:val="17"/>
          <w:lang/>
        </w:rPr>
        <w:t xml:space="preserve"> </w:t>
      </w:r>
      <w:r>
        <w:rPr>
          <w:rFonts w:ascii="Georgia" w:eastAsia="Times New Roman" w:hAnsi="Georgia" w:cs="Times New Roman"/>
          <w:color w:val="000000"/>
          <w:sz w:val="16"/>
          <w:szCs w:val="16"/>
          <w:lang/>
        </w:rPr>
        <w:t xml:space="preserve">           </w:t>
      </w:r>
      <w:proofErr w:type="spellStart"/>
      <w:r w:rsidRPr="00E10977">
        <w:rPr>
          <w:rFonts w:ascii="Arial" w:eastAsia="Times New Roman" w:hAnsi="Arial" w:cs="Arial"/>
          <w:color w:val="666666"/>
          <w:sz w:val="17"/>
          <w:szCs w:val="17"/>
          <w:lang/>
        </w:rPr>
        <w:t>Motoman</w:t>
      </w:r>
      <w:proofErr w:type="spellEnd"/>
      <w:r w:rsidRPr="00E10977">
        <w:rPr>
          <w:rFonts w:ascii="Arial" w:eastAsia="Times New Roman" w:hAnsi="Arial" w:cs="Arial"/>
          <w:color w:val="666666"/>
          <w:sz w:val="17"/>
          <w:szCs w:val="17"/>
          <w:lang/>
        </w:rPr>
        <w:t xml:space="preserve"> by </w:t>
      </w:r>
      <w:proofErr w:type="spellStart"/>
      <w:r w:rsidRPr="00E10977">
        <w:rPr>
          <w:rFonts w:ascii="Arial" w:eastAsia="Times New Roman" w:hAnsi="Arial" w:cs="Arial"/>
          <w:color w:val="666666"/>
          <w:sz w:val="17"/>
          <w:szCs w:val="17"/>
          <w:lang/>
        </w:rPr>
        <w:t>Yaskawa</w:t>
      </w:r>
      <w:proofErr w:type="spellEnd"/>
      <w:r w:rsidRPr="00E10977">
        <w:rPr>
          <w:rFonts w:ascii="Arial" w:eastAsia="Times New Roman" w:hAnsi="Arial" w:cs="Arial"/>
          <w:color w:val="666666"/>
          <w:sz w:val="17"/>
          <w:szCs w:val="17"/>
          <w:lang/>
        </w:rPr>
        <w:t xml:space="preserve"> dealt cards at a robotics trade show.</w:t>
      </w:r>
    </w:p>
    <w:p w:rsidR="00E10977" w:rsidRPr="00E10977" w:rsidRDefault="00E10977" w:rsidP="00E10977">
      <w:pPr>
        <w:spacing w:after="240" w:line="352" w:lineRule="atLeast"/>
        <w:rPr>
          <w:rFonts w:ascii="Georgia" w:eastAsia="Times New Roman" w:hAnsi="Georgia" w:cs="Times New Roman"/>
          <w:color w:val="000000"/>
          <w:sz w:val="23"/>
          <w:szCs w:val="23"/>
          <w:lang/>
        </w:rPr>
      </w:pPr>
      <w:r w:rsidRPr="00E10977">
        <w:rPr>
          <w:rFonts w:ascii="Georgia" w:eastAsia="Times New Roman" w:hAnsi="Georgia" w:cs="Times New Roman"/>
          <w:color w:val="000000"/>
          <w:sz w:val="23"/>
          <w:szCs w:val="23"/>
          <w:lang/>
        </w:rPr>
        <w:t xml:space="preserve">Well, that wasn’t actually the word used this week at the Automate 2013 trade show held here through Thursday, but the sentiment was the same. During a presentation on Monday, </w:t>
      </w:r>
      <w:proofErr w:type="spellStart"/>
      <w:r w:rsidRPr="00E10977">
        <w:rPr>
          <w:rFonts w:ascii="Georgia" w:eastAsia="Times New Roman" w:hAnsi="Georgia" w:cs="Times New Roman"/>
          <w:color w:val="000000"/>
          <w:sz w:val="23"/>
          <w:szCs w:val="23"/>
          <w:lang/>
        </w:rPr>
        <w:t>Henrik</w:t>
      </w:r>
      <w:proofErr w:type="spellEnd"/>
      <w:r w:rsidRPr="00E10977">
        <w:rPr>
          <w:rFonts w:ascii="Georgia" w:eastAsia="Times New Roman" w:hAnsi="Georgia" w:cs="Times New Roman"/>
          <w:color w:val="000000"/>
          <w:sz w:val="23"/>
          <w:szCs w:val="23"/>
          <w:lang/>
        </w:rPr>
        <w:t xml:space="preserve"> I. Christensen, the </w:t>
      </w:r>
      <w:proofErr w:type="spellStart"/>
      <w:r w:rsidRPr="00E10977">
        <w:rPr>
          <w:rFonts w:ascii="Georgia" w:eastAsia="Times New Roman" w:hAnsi="Georgia" w:cs="Times New Roman"/>
          <w:color w:val="000000"/>
          <w:sz w:val="23"/>
          <w:szCs w:val="23"/>
          <w:lang/>
        </w:rPr>
        <w:t>Kuka</w:t>
      </w:r>
      <w:proofErr w:type="spellEnd"/>
      <w:r w:rsidRPr="00E10977">
        <w:rPr>
          <w:rFonts w:ascii="Georgia" w:eastAsia="Times New Roman" w:hAnsi="Georgia" w:cs="Times New Roman"/>
          <w:color w:val="000000"/>
          <w:sz w:val="23"/>
          <w:szCs w:val="23"/>
          <w:lang/>
        </w:rPr>
        <w:t xml:space="preserve"> Chair of Robotics at Georgia Institute of Technology’s College of Computing, sharply criticized a recent</w:t>
      </w:r>
      <w:hyperlink r:id="rId14" w:tooltip="Link to the program’s Web site." w:history="1">
        <w:r w:rsidRPr="00E10977">
          <w:rPr>
            <w:rFonts w:ascii="Georgia" w:eastAsia="Times New Roman" w:hAnsi="Georgia" w:cs="Times New Roman"/>
            <w:sz w:val="23"/>
            <w:szCs w:val="23"/>
            <w:lang/>
          </w:rPr>
          <w:t xml:space="preserve"> “60 Minutes” report </w:t>
        </w:r>
      </w:hyperlink>
      <w:r w:rsidRPr="00E10977">
        <w:rPr>
          <w:rFonts w:ascii="Georgia" w:eastAsia="Times New Roman" w:hAnsi="Georgia" w:cs="Times New Roman"/>
          <w:sz w:val="23"/>
          <w:szCs w:val="23"/>
          <w:lang/>
        </w:rPr>
        <w:t>on</w:t>
      </w:r>
      <w:r w:rsidRPr="00E10977">
        <w:rPr>
          <w:rFonts w:ascii="Georgia" w:eastAsia="Times New Roman" w:hAnsi="Georgia" w:cs="Times New Roman"/>
          <w:color w:val="000000"/>
          <w:sz w:val="23"/>
          <w:szCs w:val="23"/>
          <w:lang/>
        </w:rPr>
        <w:t xml:space="preserve"> automation that was based on the work of the M.I.T. economists Andrew McAfee and Erik </w:t>
      </w:r>
      <w:proofErr w:type="spellStart"/>
      <w:r w:rsidRPr="00E10977">
        <w:rPr>
          <w:rFonts w:ascii="Georgia" w:eastAsia="Times New Roman" w:hAnsi="Georgia" w:cs="Times New Roman"/>
          <w:color w:val="000000"/>
          <w:sz w:val="23"/>
          <w:szCs w:val="23"/>
          <w:lang/>
        </w:rPr>
        <w:t>Brynjolfsson</w:t>
      </w:r>
      <w:proofErr w:type="spellEnd"/>
      <w:r w:rsidRPr="00E10977">
        <w:rPr>
          <w:rFonts w:ascii="Georgia" w:eastAsia="Times New Roman" w:hAnsi="Georgia" w:cs="Times New Roman"/>
          <w:color w:val="000000"/>
          <w:sz w:val="23"/>
          <w:szCs w:val="23"/>
          <w:lang/>
        </w:rPr>
        <w:t xml:space="preserve">. </w:t>
      </w:r>
    </w:p>
    <w:p w:rsidR="00E10977" w:rsidRPr="00E10977" w:rsidRDefault="00E10977" w:rsidP="00E10977">
      <w:pPr>
        <w:spacing w:after="240" w:line="352" w:lineRule="atLeast"/>
        <w:rPr>
          <w:rFonts w:ascii="Georgia" w:eastAsia="Times New Roman" w:hAnsi="Georgia" w:cs="Times New Roman"/>
          <w:color w:val="000000"/>
          <w:sz w:val="23"/>
          <w:szCs w:val="23"/>
          <w:lang/>
        </w:rPr>
      </w:pPr>
      <w:r w:rsidRPr="00E10977">
        <w:rPr>
          <w:rFonts w:ascii="Georgia" w:eastAsia="Times New Roman" w:hAnsi="Georgia" w:cs="Times New Roman"/>
          <w:color w:val="000000"/>
          <w:sz w:val="23"/>
          <w:szCs w:val="23"/>
          <w:lang/>
        </w:rPr>
        <w:t xml:space="preserve">The two economists in 2011 wrote “Race </w:t>
      </w:r>
      <w:proofErr w:type="gramStart"/>
      <w:r w:rsidRPr="00E10977">
        <w:rPr>
          <w:rFonts w:ascii="Georgia" w:eastAsia="Times New Roman" w:hAnsi="Georgia" w:cs="Times New Roman"/>
          <w:color w:val="000000"/>
          <w:sz w:val="23"/>
          <w:szCs w:val="23"/>
          <w:lang/>
        </w:rPr>
        <w:t>Against</w:t>
      </w:r>
      <w:proofErr w:type="gramEnd"/>
      <w:r w:rsidRPr="00E10977">
        <w:rPr>
          <w:rFonts w:ascii="Georgia" w:eastAsia="Times New Roman" w:hAnsi="Georgia" w:cs="Times New Roman"/>
          <w:color w:val="000000"/>
          <w:sz w:val="23"/>
          <w:szCs w:val="23"/>
          <w:lang/>
        </w:rPr>
        <w:t xml:space="preserve"> the Machine,” a book that renewed the debate about the relationship between the pace of automation and job growth. They argue that the pace of automation is accelerating and that robotics is pushing into new areas of the work force like white-collar jobs that were previously believed to be beyond the scope of computers. </w:t>
      </w:r>
    </w:p>
    <w:p w:rsidR="00E10977" w:rsidRPr="00E10977" w:rsidRDefault="00E10977" w:rsidP="00E10977">
      <w:pPr>
        <w:spacing w:after="240" w:line="352" w:lineRule="atLeast"/>
        <w:rPr>
          <w:rFonts w:ascii="Georgia" w:eastAsia="Times New Roman" w:hAnsi="Georgia" w:cs="Times New Roman"/>
          <w:color w:val="000000"/>
          <w:sz w:val="23"/>
          <w:szCs w:val="23"/>
          <w:lang/>
        </w:rPr>
      </w:pPr>
      <w:r w:rsidRPr="00E10977">
        <w:rPr>
          <w:rFonts w:ascii="Georgia" w:eastAsia="Times New Roman" w:hAnsi="Georgia" w:cs="Times New Roman"/>
          <w:color w:val="000000"/>
          <w:sz w:val="23"/>
          <w:szCs w:val="23"/>
          <w:lang/>
        </w:rPr>
        <w:t xml:space="preserve">During his talk, Dr. Christensen said that the evidence indicated that the opposite was true. While automation may transform the work force and eliminate certain jobs, it also creates new kinds of jobs that are generally better paying and that require higher-skilled workers. </w:t>
      </w:r>
    </w:p>
    <w:p w:rsidR="00E10977" w:rsidRPr="00E10977" w:rsidRDefault="00E10977" w:rsidP="00E10977">
      <w:pPr>
        <w:spacing w:after="240" w:line="352" w:lineRule="atLeast"/>
        <w:rPr>
          <w:rFonts w:ascii="Georgia" w:eastAsia="Times New Roman" w:hAnsi="Georgia" w:cs="Times New Roman"/>
          <w:color w:val="000000"/>
          <w:sz w:val="23"/>
          <w:szCs w:val="23"/>
          <w:lang/>
        </w:rPr>
      </w:pPr>
      <w:r w:rsidRPr="00E10977">
        <w:rPr>
          <w:rFonts w:ascii="Georgia" w:eastAsia="Times New Roman" w:hAnsi="Georgia" w:cs="Times New Roman"/>
          <w:color w:val="000000"/>
          <w:sz w:val="23"/>
          <w:szCs w:val="23"/>
          <w:lang/>
        </w:rPr>
        <w:lastRenderedPageBreak/>
        <w:t xml:space="preserve">“We see today that the U.S. is still the biggest manufacturing country in terms of dollar value,” Dr. Christensen said. “It’s also important to remember that manufacturing produces more jobs in associated areas than anything else.” </w:t>
      </w:r>
    </w:p>
    <w:p w:rsidR="00E10977" w:rsidRPr="00E10977" w:rsidRDefault="00E10977" w:rsidP="00E10977">
      <w:pPr>
        <w:spacing w:after="240" w:line="352" w:lineRule="atLeast"/>
        <w:rPr>
          <w:rFonts w:ascii="Georgia" w:eastAsia="Times New Roman" w:hAnsi="Georgia" w:cs="Times New Roman"/>
          <w:color w:val="000000"/>
          <w:sz w:val="23"/>
          <w:szCs w:val="23"/>
          <w:lang/>
        </w:rPr>
      </w:pPr>
      <w:r w:rsidRPr="00E10977">
        <w:rPr>
          <w:rFonts w:ascii="Georgia" w:eastAsia="Times New Roman" w:hAnsi="Georgia" w:cs="Times New Roman"/>
          <w:color w:val="000000"/>
          <w:sz w:val="23"/>
          <w:szCs w:val="23"/>
          <w:lang/>
        </w:rPr>
        <w:t xml:space="preserve">An official of the International Federation of Robotics acknowledged that the automation debate had sprung back to life in the United States, but he said that America was alone in its anxiety over robots and automation. </w:t>
      </w:r>
    </w:p>
    <w:p w:rsidR="00E10977" w:rsidRPr="00E10977" w:rsidRDefault="00E10977" w:rsidP="00E10977">
      <w:pPr>
        <w:spacing w:after="240" w:line="352" w:lineRule="atLeast"/>
        <w:rPr>
          <w:rFonts w:ascii="Georgia" w:eastAsia="Times New Roman" w:hAnsi="Georgia" w:cs="Times New Roman"/>
          <w:color w:val="000000"/>
          <w:sz w:val="23"/>
          <w:szCs w:val="23"/>
          <w:lang/>
        </w:rPr>
      </w:pPr>
      <w:r w:rsidRPr="00E10977">
        <w:rPr>
          <w:rFonts w:ascii="Georgia" w:eastAsia="Times New Roman" w:hAnsi="Georgia" w:cs="Times New Roman"/>
          <w:color w:val="000000"/>
          <w:sz w:val="23"/>
          <w:szCs w:val="23"/>
          <w:lang/>
        </w:rPr>
        <w:t xml:space="preserve">“This is not happening in either Europe or Japan,” said Andreas Bauer, chairman of the federation’s industrial robot suppliers group and an executive at </w:t>
      </w:r>
      <w:proofErr w:type="spellStart"/>
      <w:r w:rsidRPr="00E10977">
        <w:rPr>
          <w:rFonts w:ascii="Georgia" w:eastAsia="Times New Roman" w:hAnsi="Georgia" w:cs="Times New Roman"/>
          <w:color w:val="000000"/>
          <w:sz w:val="23"/>
          <w:szCs w:val="23"/>
          <w:lang/>
        </w:rPr>
        <w:t>Kuka</w:t>
      </w:r>
      <w:proofErr w:type="spellEnd"/>
      <w:r w:rsidRPr="00E10977">
        <w:rPr>
          <w:rFonts w:ascii="Georgia" w:eastAsia="Times New Roman" w:hAnsi="Georgia" w:cs="Times New Roman"/>
          <w:color w:val="000000"/>
          <w:sz w:val="23"/>
          <w:szCs w:val="23"/>
          <w:lang/>
        </w:rPr>
        <w:t xml:space="preserve"> Robotics, a German robot maker. </w:t>
      </w:r>
    </w:p>
    <w:p w:rsidR="00E10977" w:rsidRPr="00E10977" w:rsidRDefault="00E10977" w:rsidP="00E10977">
      <w:pPr>
        <w:spacing w:after="240" w:line="352" w:lineRule="atLeast"/>
        <w:rPr>
          <w:rFonts w:ascii="Georgia" w:eastAsia="Times New Roman" w:hAnsi="Georgia" w:cs="Times New Roman"/>
          <w:color w:val="000000"/>
          <w:sz w:val="23"/>
          <w:szCs w:val="23"/>
          <w:lang/>
        </w:rPr>
      </w:pPr>
      <w:r w:rsidRPr="00E10977">
        <w:rPr>
          <w:rFonts w:ascii="Georgia" w:eastAsia="Times New Roman" w:hAnsi="Georgia" w:cs="Times New Roman"/>
          <w:color w:val="000000"/>
          <w:sz w:val="23"/>
          <w:szCs w:val="23"/>
          <w:lang/>
        </w:rPr>
        <w:t xml:space="preserve">To buttress its claim that automation is not a job killer but instead a way for the United States to compete against increasingly advanced foreign competitors, the industry group reported findings on Tuesday that it said it would publish in February. The federation said the industry would directly and indirectly create from 1.9 million to 3.5 million jobs globally by 2020. </w:t>
      </w:r>
    </w:p>
    <w:p w:rsidR="00E10977" w:rsidRPr="00E10977" w:rsidRDefault="00E10977" w:rsidP="00E10977">
      <w:pPr>
        <w:spacing w:after="240" w:line="352" w:lineRule="atLeast"/>
        <w:rPr>
          <w:rFonts w:ascii="Georgia" w:eastAsia="Times New Roman" w:hAnsi="Georgia" w:cs="Times New Roman"/>
          <w:color w:val="000000"/>
          <w:sz w:val="23"/>
          <w:szCs w:val="23"/>
          <w:lang/>
        </w:rPr>
      </w:pPr>
      <w:r w:rsidRPr="00E10977">
        <w:rPr>
          <w:rFonts w:ascii="Georgia" w:eastAsia="Times New Roman" w:hAnsi="Georgia" w:cs="Times New Roman"/>
          <w:color w:val="000000"/>
          <w:sz w:val="23"/>
          <w:szCs w:val="23"/>
          <w:lang/>
        </w:rPr>
        <w:t xml:space="preserve">The federation held a news media event at which two chief executives of small American manufacturers described how they had been able to both increase employment and compete against foreign companies by relying heavily on automation and robots. </w:t>
      </w:r>
    </w:p>
    <w:p w:rsidR="00E10977" w:rsidRPr="00E10977" w:rsidRDefault="00E10977" w:rsidP="00E10977">
      <w:pPr>
        <w:spacing w:after="240" w:line="352" w:lineRule="atLeast"/>
        <w:rPr>
          <w:rFonts w:ascii="Georgia" w:eastAsia="Times New Roman" w:hAnsi="Georgia" w:cs="Times New Roman"/>
          <w:color w:val="000000"/>
          <w:sz w:val="23"/>
          <w:szCs w:val="23"/>
          <w:lang/>
        </w:rPr>
      </w:pPr>
      <w:r w:rsidRPr="00E10977">
        <w:rPr>
          <w:rFonts w:ascii="Georgia" w:eastAsia="Times New Roman" w:hAnsi="Georgia" w:cs="Times New Roman"/>
          <w:color w:val="000000"/>
          <w:sz w:val="23"/>
          <w:szCs w:val="23"/>
          <w:lang/>
        </w:rPr>
        <w:t xml:space="preserve">“Automation has allowed us to compete on a global basis. It has absolutely created jobs in southwest Michigan,” said Matt Tyler, chief executive of Vickers Engineering, an auto parts supplier. “Had it not been for automation, we would not have </w:t>
      </w:r>
      <w:proofErr w:type="gramStart"/>
      <w:r w:rsidRPr="00E10977">
        <w:rPr>
          <w:rFonts w:ascii="Georgia" w:eastAsia="Times New Roman" w:hAnsi="Georgia" w:cs="Times New Roman"/>
          <w:color w:val="000000"/>
          <w:sz w:val="23"/>
          <w:szCs w:val="23"/>
          <w:lang/>
        </w:rPr>
        <w:t>beat</w:t>
      </w:r>
      <w:proofErr w:type="gramEnd"/>
      <w:r w:rsidRPr="00E10977">
        <w:rPr>
          <w:rFonts w:ascii="Georgia" w:eastAsia="Times New Roman" w:hAnsi="Georgia" w:cs="Times New Roman"/>
          <w:color w:val="000000"/>
          <w:sz w:val="23"/>
          <w:szCs w:val="23"/>
          <w:lang/>
        </w:rPr>
        <w:t xml:space="preserve"> our Japanese competitor; we would not have beat our Chinese competitor; we would not have beat our Mexican competitor. It’s a fact.” </w:t>
      </w:r>
    </w:p>
    <w:p w:rsidR="00E10977" w:rsidRPr="00E10977" w:rsidRDefault="00E10977" w:rsidP="00E10977">
      <w:pPr>
        <w:spacing w:after="240" w:line="352" w:lineRule="atLeast"/>
        <w:rPr>
          <w:rFonts w:ascii="Georgia" w:eastAsia="Times New Roman" w:hAnsi="Georgia" w:cs="Times New Roman"/>
          <w:color w:val="000000"/>
          <w:sz w:val="23"/>
          <w:szCs w:val="23"/>
          <w:lang/>
        </w:rPr>
      </w:pPr>
      <w:r w:rsidRPr="00E10977">
        <w:rPr>
          <w:rFonts w:ascii="Georgia" w:eastAsia="Times New Roman" w:hAnsi="Georgia" w:cs="Times New Roman"/>
          <w:color w:val="000000"/>
          <w:sz w:val="23"/>
          <w:szCs w:val="23"/>
          <w:lang/>
        </w:rPr>
        <w:t xml:space="preserve">Also making the case was Drew </w:t>
      </w:r>
      <w:proofErr w:type="spellStart"/>
      <w:r w:rsidRPr="00E10977">
        <w:rPr>
          <w:rFonts w:ascii="Georgia" w:eastAsia="Times New Roman" w:hAnsi="Georgia" w:cs="Times New Roman"/>
          <w:color w:val="000000"/>
          <w:sz w:val="23"/>
          <w:szCs w:val="23"/>
          <w:lang/>
        </w:rPr>
        <w:t>Greenblatt</w:t>
      </w:r>
      <w:proofErr w:type="spellEnd"/>
      <w:r w:rsidRPr="00E10977">
        <w:rPr>
          <w:rFonts w:ascii="Georgia" w:eastAsia="Times New Roman" w:hAnsi="Georgia" w:cs="Times New Roman"/>
          <w:color w:val="000000"/>
          <w:sz w:val="23"/>
          <w:szCs w:val="23"/>
          <w:lang/>
        </w:rPr>
        <w:t xml:space="preserve">, the widely quoted president and owner of Marlin Steel, a Baltimore manufacturer of steel products that has managed to expand and add jobs by deploying robots and other machines to increase worker productivity. </w:t>
      </w:r>
    </w:p>
    <w:p w:rsidR="00E10977" w:rsidRPr="00E10977" w:rsidRDefault="00E10977" w:rsidP="00E10977">
      <w:pPr>
        <w:spacing w:after="240" w:line="352" w:lineRule="atLeast"/>
        <w:rPr>
          <w:rFonts w:ascii="Georgia" w:eastAsia="Times New Roman" w:hAnsi="Georgia" w:cs="Times New Roman"/>
          <w:color w:val="000000"/>
          <w:sz w:val="23"/>
          <w:szCs w:val="23"/>
          <w:lang/>
        </w:rPr>
      </w:pPr>
      <w:r w:rsidRPr="00E10977">
        <w:rPr>
          <w:rFonts w:ascii="Georgia" w:eastAsia="Times New Roman" w:hAnsi="Georgia" w:cs="Times New Roman"/>
          <w:color w:val="000000"/>
          <w:sz w:val="23"/>
          <w:szCs w:val="23"/>
          <w:lang/>
        </w:rPr>
        <w:t xml:space="preserve">“In December, we won a job from a Chicago company that for over a decade has bought from China,” he said. “It’s a sheet-metal bracket; 160,000 sheet-metal brackets, year in, year out. They were made in China, now they’re made in Baltimore, using steel from a plant in Indiana and the robot was made in Connecticut.” </w:t>
      </w:r>
    </w:p>
    <w:p w:rsidR="00E10977" w:rsidRPr="00E10977" w:rsidRDefault="00E10977" w:rsidP="00E10977">
      <w:pPr>
        <w:spacing w:after="240" w:line="352" w:lineRule="atLeast"/>
        <w:rPr>
          <w:rFonts w:ascii="Georgia" w:eastAsia="Times New Roman" w:hAnsi="Georgia" w:cs="Times New Roman"/>
          <w:color w:val="000000"/>
          <w:sz w:val="23"/>
          <w:szCs w:val="23"/>
          <w:lang/>
        </w:rPr>
      </w:pPr>
      <w:r w:rsidRPr="00E10977">
        <w:rPr>
          <w:rFonts w:ascii="Georgia" w:eastAsia="Times New Roman" w:hAnsi="Georgia" w:cs="Times New Roman"/>
          <w:color w:val="000000"/>
          <w:sz w:val="23"/>
          <w:szCs w:val="23"/>
          <w:lang/>
        </w:rPr>
        <w:t xml:space="preserve">A German robotics engineer argued that automation was essential to preserve jobs and also vital to make it possible for national economies to support social programs. </w:t>
      </w:r>
    </w:p>
    <w:p w:rsidR="00E10977" w:rsidRPr="00E10977" w:rsidRDefault="00E10977" w:rsidP="00E10977">
      <w:pPr>
        <w:spacing w:after="240" w:line="352" w:lineRule="atLeast"/>
        <w:rPr>
          <w:rFonts w:ascii="Georgia" w:eastAsia="Times New Roman" w:hAnsi="Georgia" w:cs="Times New Roman"/>
          <w:color w:val="000000"/>
          <w:sz w:val="23"/>
          <w:szCs w:val="23"/>
          <w:lang/>
        </w:rPr>
      </w:pPr>
      <w:r w:rsidRPr="00E10977">
        <w:rPr>
          <w:rFonts w:ascii="Georgia" w:eastAsia="Times New Roman" w:hAnsi="Georgia" w:cs="Times New Roman"/>
          <w:color w:val="000000"/>
          <w:sz w:val="23"/>
          <w:szCs w:val="23"/>
          <w:lang/>
        </w:rPr>
        <w:lastRenderedPageBreak/>
        <w:t xml:space="preserve">“Countries that have high productivity can afford to have a good social system and a good health system,” said Alexander </w:t>
      </w:r>
      <w:proofErr w:type="spellStart"/>
      <w:r w:rsidRPr="00E10977">
        <w:rPr>
          <w:rFonts w:ascii="Georgia" w:eastAsia="Times New Roman" w:hAnsi="Georgia" w:cs="Times New Roman"/>
          <w:color w:val="000000"/>
          <w:sz w:val="23"/>
          <w:szCs w:val="23"/>
          <w:lang/>
        </w:rPr>
        <w:t>Verl</w:t>
      </w:r>
      <w:proofErr w:type="spellEnd"/>
      <w:r w:rsidRPr="00E10977">
        <w:rPr>
          <w:rFonts w:ascii="Georgia" w:eastAsia="Times New Roman" w:hAnsi="Georgia" w:cs="Times New Roman"/>
          <w:color w:val="000000"/>
          <w:sz w:val="23"/>
          <w:szCs w:val="23"/>
          <w:lang/>
        </w:rPr>
        <w:t xml:space="preserve">, head of the </w:t>
      </w:r>
      <w:proofErr w:type="spellStart"/>
      <w:r w:rsidRPr="00E10977">
        <w:rPr>
          <w:rFonts w:ascii="Georgia" w:eastAsia="Times New Roman" w:hAnsi="Georgia" w:cs="Times New Roman"/>
          <w:color w:val="000000"/>
          <w:sz w:val="23"/>
          <w:szCs w:val="23"/>
          <w:lang/>
        </w:rPr>
        <w:t>Fraunhofer</w:t>
      </w:r>
      <w:proofErr w:type="spellEnd"/>
      <w:r w:rsidRPr="00E10977">
        <w:rPr>
          <w:rFonts w:ascii="Georgia" w:eastAsia="Times New Roman" w:hAnsi="Georgia" w:cs="Times New Roman"/>
          <w:color w:val="000000"/>
          <w:sz w:val="23"/>
          <w:szCs w:val="23"/>
          <w:lang/>
        </w:rPr>
        <w:t xml:space="preserve"> Institute for Manufacturing Engineering in Germany. “You see that to some extent in Germany or in Sweden. These are countries that are highly automated but at the same time they spend money on elderly care and the health system.” </w:t>
      </w:r>
    </w:p>
    <w:p w:rsidR="00E10977" w:rsidRPr="00E10977" w:rsidRDefault="00E10977" w:rsidP="00E10977">
      <w:pPr>
        <w:spacing w:after="240" w:line="352" w:lineRule="atLeast"/>
        <w:rPr>
          <w:rFonts w:ascii="Georgia" w:eastAsia="Times New Roman" w:hAnsi="Georgia" w:cs="Times New Roman"/>
          <w:color w:val="000000"/>
          <w:sz w:val="23"/>
          <w:szCs w:val="23"/>
          <w:lang/>
        </w:rPr>
      </w:pPr>
      <w:r w:rsidRPr="00E10977">
        <w:rPr>
          <w:rFonts w:ascii="Georgia" w:eastAsia="Times New Roman" w:hAnsi="Georgia" w:cs="Times New Roman"/>
          <w:color w:val="000000"/>
          <w:sz w:val="23"/>
          <w:szCs w:val="23"/>
          <w:lang/>
        </w:rPr>
        <w:t xml:space="preserve">In the report presented Tuesday by the federation, the United States lags Germany, South Korea and Japan in the density of manufacturing robots employed (measured as the number of robots per 10,000 human workers). South Korea, in particular, sharply increased its robot-to-worker ratio in the last three years and Germany has twice the robot density as the United States, according to a presentation made by John </w:t>
      </w:r>
      <w:proofErr w:type="spellStart"/>
      <w:r w:rsidRPr="00E10977">
        <w:rPr>
          <w:rFonts w:ascii="Georgia" w:eastAsia="Times New Roman" w:hAnsi="Georgia" w:cs="Times New Roman"/>
          <w:color w:val="000000"/>
          <w:sz w:val="23"/>
          <w:szCs w:val="23"/>
          <w:lang/>
        </w:rPr>
        <w:t>Dulchinos</w:t>
      </w:r>
      <w:proofErr w:type="spellEnd"/>
      <w:r w:rsidRPr="00E10977">
        <w:rPr>
          <w:rFonts w:ascii="Georgia" w:eastAsia="Times New Roman" w:hAnsi="Georgia" w:cs="Times New Roman"/>
          <w:color w:val="000000"/>
          <w:sz w:val="23"/>
          <w:szCs w:val="23"/>
          <w:lang/>
        </w:rPr>
        <w:t xml:space="preserve">, a board member of the Robot Industries Association and the chief executive of Adept Technology, a Pleasanton, Calif., </w:t>
      </w:r>
      <w:proofErr w:type="gramStart"/>
      <w:r w:rsidRPr="00E10977">
        <w:rPr>
          <w:rFonts w:ascii="Georgia" w:eastAsia="Times New Roman" w:hAnsi="Georgia" w:cs="Times New Roman"/>
          <w:color w:val="000000"/>
          <w:sz w:val="23"/>
          <w:szCs w:val="23"/>
          <w:lang/>
        </w:rPr>
        <w:t>maker</w:t>
      </w:r>
      <w:proofErr w:type="gramEnd"/>
      <w:r w:rsidRPr="00E10977">
        <w:rPr>
          <w:rFonts w:ascii="Georgia" w:eastAsia="Times New Roman" w:hAnsi="Georgia" w:cs="Times New Roman"/>
          <w:color w:val="000000"/>
          <w:sz w:val="23"/>
          <w:szCs w:val="23"/>
          <w:lang/>
        </w:rPr>
        <w:t xml:space="preserve"> of robots. </w:t>
      </w:r>
    </w:p>
    <w:p w:rsidR="00E10977" w:rsidRPr="00E10977" w:rsidRDefault="00E10977" w:rsidP="00E10977">
      <w:pPr>
        <w:spacing w:after="240" w:line="352" w:lineRule="atLeast"/>
        <w:rPr>
          <w:rFonts w:ascii="Georgia" w:eastAsia="Times New Roman" w:hAnsi="Georgia" w:cs="Times New Roman"/>
          <w:color w:val="000000"/>
          <w:sz w:val="23"/>
          <w:szCs w:val="23"/>
          <w:lang/>
        </w:rPr>
      </w:pPr>
      <w:r w:rsidRPr="00E10977">
        <w:rPr>
          <w:rFonts w:ascii="Georgia" w:eastAsia="Times New Roman" w:hAnsi="Georgia" w:cs="Times New Roman"/>
          <w:color w:val="000000"/>
          <w:sz w:val="23"/>
          <w:szCs w:val="23"/>
          <w:lang/>
        </w:rPr>
        <w:t xml:space="preserve">The report indicates that although China and Brazil are increasing the number of robots in their factories, they still trail the advanced manufacturing countries. </w:t>
      </w:r>
    </w:p>
    <w:p w:rsidR="00E10977" w:rsidRPr="00E10977" w:rsidRDefault="00E10977" w:rsidP="00E10977">
      <w:pPr>
        <w:spacing w:after="240" w:line="352" w:lineRule="atLeast"/>
        <w:rPr>
          <w:rFonts w:ascii="Georgia" w:eastAsia="Times New Roman" w:hAnsi="Georgia" w:cs="Times New Roman"/>
          <w:color w:val="000000"/>
          <w:sz w:val="23"/>
          <w:szCs w:val="23"/>
          <w:lang/>
        </w:rPr>
      </w:pPr>
      <w:r w:rsidRPr="00E10977">
        <w:rPr>
          <w:rFonts w:ascii="Georgia" w:eastAsia="Times New Roman" w:hAnsi="Georgia" w:cs="Times New Roman"/>
          <w:color w:val="000000"/>
          <w:sz w:val="23"/>
          <w:szCs w:val="23"/>
          <w:lang/>
        </w:rPr>
        <w:t xml:space="preserve">Mr. </w:t>
      </w:r>
      <w:proofErr w:type="spellStart"/>
      <w:r w:rsidRPr="00E10977">
        <w:rPr>
          <w:rFonts w:ascii="Georgia" w:eastAsia="Times New Roman" w:hAnsi="Georgia" w:cs="Times New Roman"/>
          <w:color w:val="000000"/>
          <w:sz w:val="23"/>
          <w:szCs w:val="23"/>
          <w:lang/>
        </w:rPr>
        <w:t>Dulchinos</w:t>
      </w:r>
      <w:proofErr w:type="spellEnd"/>
      <w:r w:rsidRPr="00E10977">
        <w:rPr>
          <w:rFonts w:ascii="Georgia" w:eastAsia="Times New Roman" w:hAnsi="Georgia" w:cs="Times New Roman"/>
          <w:color w:val="000000"/>
          <w:sz w:val="23"/>
          <w:szCs w:val="23"/>
          <w:lang/>
        </w:rPr>
        <w:t xml:space="preserve"> said that the United States had only itself to blame for the decline of its manufacturing sector in the last decade. </w:t>
      </w:r>
    </w:p>
    <w:p w:rsidR="00E10977" w:rsidRPr="00E10977" w:rsidRDefault="00E10977" w:rsidP="00E10977">
      <w:pPr>
        <w:spacing w:after="240" w:line="352" w:lineRule="atLeast"/>
        <w:rPr>
          <w:rFonts w:ascii="Georgia" w:eastAsia="Times New Roman" w:hAnsi="Georgia" w:cs="Times New Roman"/>
          <w:color w:val="000000"/>
          <w:sz w:val="23"/>
          <w:szCs w:val="23"/>
          <w:lang/>
        </w:rPr>
      </w:pPr>
      <w:r w:rsidRPr="00E10977">
        <w:rPr>
          <w:rFonts w:ascii="Georgia" w:eastAsia="Times New Roman" w:hAnsi="Georgia" w:cs="Times New Roman"/>
          <w:color w:val="000000"/>
          <w:sz w:val="23"/>
          <w:szCs w:val="23"/>
          <w:lang/>
        </w:rPr>
        <w:t xml:space="preserve">“I can tell you that in the late 1990s my company’s biggest segment was the cellular phone market,” he said. “Almost overnight that industry went away, in part because we didn’t do as good a job as was required to make that industry competitive.” </w:t>
      </w:r>
    </w:p>
    <w:p w:rsidR="00E10977" w:rsidRPr="00E10977" w:rsidRDefault="00E10977" w:rsidP="00E10977">
      <w:pPr>
        <w:spacing w:after="240" w:line="352" w:lineRule="atLeast"/>
        <w:rPr>
          <w:rFonts w:ascii="Georgia" w:eastAsia="Times New Roman" w:hAnsi="Georgia" w:cs="Times New Roman"/>
          <w:color w:val="000000"/>
          <w:sz w:val="23"/>
          <w:szCs w:val="23"/>
          <w:lang/>
        </w:rPr>
      </w:pPr>
      <w:r w:rsidRPr="00E10977">
        <w:rPr>
          <w:rFonts w:ascii="Georgia" w:eastAsia="Times New Roman" w:hAnsi="Georgia" w:cs="Times New Roman"/>
          <w:color w:val="000000"/>
          <w:sz w:val="23"/>
          <w:szCs w:val="23"/>
          <w:lang/>
        </w:rPr>
        <w:t xml:space="preserve">He said that if American robots had been more advanced it would have been possible for those companies to maintain the lowest cost of production in the United States. </w:t>
      </w:r>
    </w:p>
    <w:p w:rsidR="00E10977" w:rsidRPr="00E10977" w:rsidRDefault="00E10977" w:rsidP="00E10977">
      <w:pPr>
        <w:spacing w:after="240" w:line="352" w:lineRule="atLeast"/>
        <w:rPr>
          <w:rFonts w:ascii="Georgia" w:eastAsia="Times New Roman" w:hAnsi="Georgia" w:cs="Times New Roman"/>
          <w:color w:val="000000"/>
          <w:sz w:val="23"/>
          <w:szCs w:val="23"/>
          <w:lang/>
        </w:rPr>
      </w:pPr>
      <w:r w:rsidRPr="00E10977">
        <w:rPr>
          <w:rFonts w:ascii="Georgia" w:eastAsia="Times New Roman" w:hAnsi="Georgia" w:cs="Times New Roman"/>
          <w:color w:val="000000"/>
          <w:sz w:val="23"/>
          <w:szCs w:val="23"/>
          <w:lang/>
        </w:rPr>
        <w:t xml:space="preserve">“They got all packed up and shipped to China,” Mr. </w:t>
      </w:r>
      <w:proofErr w:type="spellStart"/>
      <w:r w:rsidRPr="00E10977">
        <w:rPr>
          <w:rFonts w:ascii="Georgia" w:eastAsia="Times New Roman" w:hAnsi="Georgia" w:cs="Times New Roman"/>
          <w:color w:val="000000"/>
          <w:sz w:val="23"/>
          <w:szCs w:val="23"/>
          <w:lang/>
        </w:rPr>
        <w:t>Dulchinos</w:t>
      </w:r>
      <w:proofErr w:type="spellEnd"/>
      <w:r w:rsidRPr="00E10977">
        <w:rPr>
          <w:rFonts w:ascii="Georgia" w:eastAsia="Times New Roman" w:hAnsi="Georgia" w:cs="Times New Roman"/>
          <w:color w:val="000000"/>
          <w:sz w:val="23"/>
          <w:szCs w:val="23"/>
          <w:lang/>
        </w:rPr>
        <w:t xml:space="preserve"> said. “And so you fast-forward to today and there are over a billion </w:t>
      </w:r>
      <w:proofErr w:type="spellStart"/>
      <w:r w:rsidRPr="00E10977">
        <w:rPr>
          <w:rFonts w:ascii="Georgia" w:eastAsia="Times New Roman" w:hAnsi="Georgia" w:cs="Times New Roman"/>
          <w:color w:val="000000"/>
          <w:sz w:val="23"/>
          <w:szCs w:val="23"/>
          <w:lang/>
        </w:rPr>
        <w:t>cellphones</w:t>
      </w:r>
      <w:proofErr w:type="spellEnd"/>
      <w:r w:rsidRPr="00E10977">
        <w:rPr>
          <w:rFonts w:ascii="Georgia" w:eastAsia="Times New Roman" w:hAnsi="Georgia" w:cs="Times New Roman"/>
          <w:color w:val="000000"/>
          <w:sz w:val="23"/>
          <w:szCs w:val="23"/>
          <w:lang/>
        </w:rPr>
        <w:t xml:space="preserve"> produced a year and not a single one is produced in the United States.” </w:t>
      </w:r>
    </w:p>
    <w:p w:rsidR="00E10977" w:rsidRPr="00E10977" w:rsidRDefault="00E10977" w:rsidP="00E10977">
      <w:pPr>
        <w:spacing w:after="240" w:line="352" w:lineRule="atLeast"/>
        <w:rPr>
          <w:rFonts w:ascii="Georgia" w:eastAsia="Times New Roman" w:hAnsi="Georgia" w:cs="Times New Roman"/>
          <w:color w:val="000000"/>
          <w:sz w:val="23"/>
          <w:szCs w:val="23"/>
          <w:lang/>
        </w:rPr>
      </w:pPr>
      <w:r w:rsidRPr="00E10977">
        <w:rPr>
          <w:rFonts w:ascii="Georgia" w:eastAsia="Times New Roman" w:hAnsi="Georgia" w:cs="Times New Roman"/>
          <w:color w:val="000000"/>
          <w:sz w:val="23"/>
          <w:szCs w:val="23"/>
          <w:lang/>
        </w:rPr>
        <w:t xml:space="preserve">Yet, in the face of growing anxiety about the effects of automation on the economy, there were a number of bright spots. The industry is now generating $25 billion in annual revenue. The federation expects 1.6 million robots to be produced each year by 2015. </w:t>
      </w:r>
    </w:p>
    <w:p w:rsidR="00E10977" w:rsidRPr="00E10977" w:rsidRDefault="00E10977" w:rsidP="00E10977">
      <w:pPr>
        <w:spacing w:after="240" w:line="352" w:lineRule="atLeast"/>
        <w:rPr>
          <w:rFonts w:ascii="Georgia" w:eastAsia="Times New Roman" w:hAnsi="Georgia" w:cs="Times New Roman"/>
          <w:color w:val="000000"/>
          <w:sz w:val="23"/>
          <w:szCs w:val="23"/>
          <w:lang/>
        </w:rPr>
      </w:pPr>
      <w:r w:rsidRPr="00E10977">
        <w:rPr>
          <w:rFonts w:ascii="Georgia" w:eastAsia="Times New Roman" w:hAnsi="Georgia" w:cs="Times New Roman"/>
          <w:color w:val="000000"/>
          <w:sz w:val="23"/>
          <w:szCs w:val="23"/>
          <w:lang/>
        </w:rPr>
        <w:t xml:space="preserve">Mr. </w:t>
      </w:r>
      <w:proofErr w:type="spellStart"/>
      <w:r w:rsidRPr="00E10977">
        <w:rPr>
          <w:rFonts w:ascii="Georgia" w:eastAsia="Times New Roman" w:hAnsi="Georgia" w:cs="Times New Roman"/>
          <w:color w:val="000000"/>
          <w:sz w:val="23"/>
          <w:szCs w:val="23"/>
          <w:lang/>
        </w:rPr>
        <w:t>Greenblatt</w:t>
      </w:r>
      <w:proofErr w:type="spellEnd"/>
      <w:r w:rsidRPr="00E10977">
        <w:rPr>
          <w:rFonts w:ascii="Georgia" w:eastAsia="Times New Roman" w:hAnsi="Georgia" w:cs="Times New Roman"/>
          <w:color w:val="000000"/>
          <w:sz w:val="23"/>
          <w:szCs w:val="23"/>
          <w:lang/>
        </w:rPr>
        <w:t xml:space="preserve"> said that one of the advantages of robots was they did not take breaks. </w:t>
      </w:r>
    </w:p>
    <w:p w:rsidR="00E10977" w:rsidRPr="00E10977" w:rsidRDefault="00E10977" w:rsidP="00E10977">
      <w:pPr>
        <w:spacing w:line="352" w:lineRule="atLeast"/>
        <w:rPr>
          <w:rFonts w:ascii="Georgia" w:eastAsia="Times New Roman" w:hAnsi="Georgia" w:cs="Times New Roman"/>
          <w:color w:val="000000"/>
          <w:sz w:val="23"/>
          <w:szCs w:val="23"/>
          <w:lang/>
        </w:rPr>
      </w:pPr>
      <w:r w:rsidRPr="00E10977">
        <w:rPr>
          <w:rFonts w:ascii="Georgia" w:eastAsia="Times New Roman" w:hAnsi="Georgia" w:cs="Times New Roman"/>
          <w:color w:val="000000"/>
          <w:sz w:val="23"/>
          <w:szCs w:val="23"/>
          <w:lang/>
        </w:rPr>
        <w:t xml:space="preserve">“My robots are going to work during the Super Bowl,” he said. “Do you know how popular I would be to ask my employees to work during the Super Bowl?” </w:t>
      </w:r>
    </w:p>
    <w:p w:rsidR="00283157" w:rsidRDefault="00283157"/>
    <w:sectPr w:rsidR="00283157" w:rsidSect="00A2359B">
      <w:pgSz w:w="12240" w:h="15840"/>
      <w:pgMar w:top="1440" w:right="1440" w:bottom="864" w:left="144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E73ED"/>
    <w:multiLevelType w:val="multilevel"/>
    <w:tmpl w:val="11D8F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5C91E64"/>
    <w:multiLevelType w:val="multilevel"/>
    <w:tmpl w:val="3770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inkAnnotations="0"/>
  <w:defaultTabStop w:val="720"/>
  <w:drawingGridHorizontalSpacing w:val="120"/>
  <w:displayHorizontalDrawingGridEvery w:val="2"/>
  <w:displayVerticalDrawingGridEvery w:val="2"/>
  <w:characterSpacingControl w:val="doNotCompress"/>
  <w:compat/>
  <w:rsids>
    <w:rsidRoot w:val="00E10977"/>
    <w:rsid w:val="002274AC"/>
    <w:rsid w:val="00283157"/>
    <w:rsid w:val="00A2359B"/>
    <w:rsid w:val="00E109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1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09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097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09164190">
      <w:bodyDiv w:val="1"/>
      <w:marLeft w:val="0"/>
      <w:marRight w:val="0"/>
      <w:marTop w:val="0"/>
      <w:marBottom w:val="0"/>
      <w:divBdr>
        <w:top w:val="none" w:sz="0" w:space="0" w:color="auto"/>
        <w:left w:val="none" w:sz="0" w:space="0" w:color="auto"/>
        <w:bottom w:val="none" w:sz="0" w:space="0" w:color="auto"/>
        <w:right w:val="none" w:sz="0" w:space="0" w:color="auto"/>
      </w:divBdr>
      <w:divsChild>
        <w:div w:id="566769822">
          <w:marLeft w:val="0"/>
          <w:marRight w:val="0"/>
          <w:marTop w:val="0"/>
          <w:marBottom w:val="0"/>
          <w:divBdr>
            <w:top w:val="single" w:sz="6" w:space="0" w:color="999999"/>
            <w:left w:val="single" w:sz="6" w:space="0" w:color="999999"/>
            <w:bottom w:val="single" w:sz="6" w:space="0" w:color="999999"/>
            <w:right w:val="single" w:sz="6" w:space="0" w:color="999999"/>
          </w:divBdr>
          <w:divsChild>
            <w:div w:id="369262227">
              <w:marLeft w:val="0"/>
              <w:marRight w:val="0"/>
              <w:marTop w:val="0"/>
              <w:marBottom w:val="0"/>
              <w:divBdr>
                <w:top w:val="none" w:sz="0" w:space="0" w:color="auto"/>
                <w:left w:val="none" w:sz="0" w:space="0" w:color="auto"/>
                <w:bottom w:val="single" w:sz="12" w:space="0" w:color="000000"/>
                <w:right w:val="none" w:sz="0" w:space="0" w:color="auto"/>
              </w:divBdr>
              <w:divsChild>
                <w:div w:id="639309900">
                  <w:marLeft w:val="0"/>
                  <w:marRight w:val="105"/>
                  <w:marTop w:val="0"/>
                  <w:marBottom w:val="0"/>
                  <w:divBdr>
                    <w:top w:val="none" w:sz="0" w:space="0" w:color="auto"/>
                    <w:left w:val="none" w:sz="0" w:space="0" w:color="auto"/>
                    <w:bottom w:val="none" w:sz="0" w:space="0" w:color="auto"/>
                    <w:right w:val="none" w:sz="0" w:space="0" w:color="auto"/>
                  </w:divBdr>
                  <w:divsChild>
                    <w:div w:id="1702171036">
                      <w:marLeft w:val="0"/>
                      <w:marRight w:val="0"/>
                      <w:marTop w:val="0"/>
                      <w:marBottom w:val="0"/>
                      <w:divBdr>
                        <w:top w:val="none" w:sz="0" w:space="0" w:color="auto"/>
                        <w:left w:val="none" w:sz="0" w:space="0" w:color="auto"/>
                        <w:bottom w:val="none" w:sz="0" w:space="0" w:color="auto"/>
                        <w:right w:val="none" w:sz="0" w:space="0" w:color="auto"/>
                      </w:divBdr>
                    </w:div>
                  </w:divsChild>
                </w:div>
                <w:div w:id="634137907">
                  <w:marLeft w:val="0"/>
                  <w:marRight w:val="0"/>
                  <w:marTop w:val="60"/>
                  <w:marBottom w:val="0"/>
                  <w:divBdr>
                    <w:top w:val="none" w:sz="0" w:space="0" w:color="auto"/>
                    <w:left w:val="none" w:sz="0" w:space="0" w:color="auto"/>
                    <w:bottom w:val="none" w:sz="0" w:space="0" w:color="auto"/>
                    <w:right w:val="none" w:sz="0" w:space="0" w:color="auto"/>
                  </w:divBdr>
                </w:div>
              </w:divsChild>
            </w:div>
            <w:div w:id="1724063463">
              <w:marLeft w:val="0"/>
              <w:marRight w:val="0"/>
              <w:marTop w:val="225"/>
              <w:marBottom w:val="0"/>
              <w:divBdr>
                <w:top w:val="single" w:sz="6" w:space="0" w:color="FFFFFF"/>
                <w:left w:val="none" w:sz="0" w:space="0" w:color="auto"/>
                <w:bottom w:val="none" w:sz="0" w:space="0" w:color="auto"/>
                <w:right w:val="none" w:sz="0" w:space="0" w:color="auto"/>
              </w:divBdr>
              <w:divsChild>
                <w:div w:id="1764186428">
                  <w:marLeft w:val="0"/>
                  <w:marRight w:val="0"/>
                  <w:marTop w:val="0"/>
                  <w:marBottom w:val="0"/>
                  <w:divBdr>
                    <w:top w:val="none" w:sz="0" w:space="0" w:color="auto"/>
                    <w:left w:val="none" w:sz="0" w:space="0" w:color="auto"/>
                    <w:bottom w:val="none" w:sz="0" w:space="0" w:color="auto"/>
                    <w:right w:val="none" w:sz="0" w:space="0" w:color="auto"/>
                  </w:divBdr>
                  <w:divsChild>
                    <w:div w:id="1911111894">
                      <w:marLeft w:val="0"/>
                      <w:marRight w:val="15"/>
                      <w:marTop w:val="0"/>
                      <w:marBottom w:val="0"/>
                      <w:divBdr>
                        <w:top w:val="none" w:sz="0" w:space="0" w:color="auto"/>
                        <w:left w:val="none" w:sz="0" w:space="0" w:color="auto"/>
                        <w:bottom w:val="none" w:sz="0" w:space="0" w:color="auto"/>
                        <w:right w:val="none" w:sz="0" w:space="0" w:color="auto"/>
                      </w:divBdr>
                      <w:divsChild>
                        <w:div w:id="684744246">
                          <w:marLeft w:val="0"/>
                          <w:marRight w:val="0"/>
                          <w:marTop w:val="0"/>
                          <w:marBottom w:val="0"/>
                          <w:divBdr>
                            <w:top w:val="none" w:sz="0" w:space="0" w:color="auto"/>
                            <w:left w:val="none" w:sz="0" w:space="0" w:color="auto"/>
                            <w:bottom w:val="none" w:sz="0" w:space="0" w:color="auto"/>
                            <w:right w:val="none" w:sz="0" w:space="0" w:color="auto"/>
                          </w:divBdr>
                          <w:divsChild>
                            <w:div w:id="1933513290">
                              <w:marLeft w:val="150"/>
                              <w:marRight w:val="105"/>
                              <w:marTop w:val="0"/>
                              <w:marBottom w:val="180"/>
                              <w:divBdr>
                                <w:top w:val="none" w:sz="0" w:space="0" w:color="auto"/>
                                <w:left w:val="none" w:sz="0" w:space="0" w:color="auto"/>
                                <w:bottom w:val="none" w:sz="0" w:space="0" w:color="auto"/>
                                <w:right w:val="none" w:sz="0" w:space="0" w:color="auto"/>
                              </w:divBdr>
                              <w:divsChild>
                                <w:div w:id="1449541471">
                                  <w:marLeft w:val="0"/>
                                  <w:marRight w:val="0"/>
                                  <w:marTop w:val="0"/>
                                  <w:marBottom w:val="120"/>
                                  <w:divBdr>
                                    <w:top w:val="none" w:sz="0" w:space="0" w:color="auto"/>
                                    <w:left w:val="none" w:sz="0" w:space="0" w:color="auto"/>
                                    <w:bottom w:val="none" w:sz="0" w:space="0" w:color="auto"/>
                                    <w:right w:val="none" w:sz="0" w:space="0" w:color="auto"/>
                                  </w:divBdr>
                                  <w:divsChild>
                                    <w:div w:id="1326785260">
                                      <w:marLeft w:val="0"/>
                                      <w:marRight w:val="0"/>
                                      <w:marTop w:val="0"/>
                                      <w:marBottom w:val="45"/>
                                      <w:divBdr>
                                        <w:top w:val="none" w:sz="0" w:space="0" w:color="auto"/>
                                        <w:left w:val="none" w:sz="0" w:space="0" w:color="auto"/>
                                        <w:bottom w:val="none" w:sz="0" w:space="0" w:color="auto"/>
                                        <w:right w:val="none" w:sz="0" w:space="0" w:color="auto"/>
                                      </w:divBdr>
                                    </w:div>
                                  </w:divsChild>
                                </w:div>
                                <w:div w:id="1607343560">
                                  <w:marLeft w:val="0"/>
                                  <w:marRight w:val="0"/>
                                  <w:marTop w:val="0"/>
                                  <w:marBottom w:val="0"/>
                                  <w:divBdr>
                                    <w:top w:val="none" w:sz="0" w:space="0" w:color="auto"/>
                                    <w:left w:val="none" w:sz="0" w:space="0" w:color="auto"/>
                                    <w:bottom w:val="none" w:sz="0" w:space="0" w:color="auto"/>
                                    <w:right w:val="none" w:sz="0" w:space="0" w:color="auto"/>
                                  </w:divBdr>
                                  <w:divsChild>
                                    <w:div w:id="230509028">
                                      <w:marLeft w:val="0"/>
                                      <w:marRight w:val="0"/>
                                      <w:marTop w:val="0"/>
                                      <w:marBottom w:val="0"/>
                                      <w:divBdr>
                                        <w:top w:val="none" w:sz="0" w:space="0" w:color="auto"/>
                                        <w:left w:val="none" w:sz="0" w:space="0" w:color="auto"/>
                                        <w:bottom w:val="none" w:sz="0" w:space="0" w:color="auto"/>
                                        <w:right w:val="none" w:sz="0" w:space="0" w:color="auto"/>
                                      </w:divBdr>
                                    </w:div>
                                  </w:divsChild>
                                </w:div>
                                <w:div w:id="546574932">
                                  <w:marLeft w:val="0"/>
                                  <w:marRight w:val="0"/>
                                  <w:marTop w:val="360"/>
                                  <w:marBottom w:val="408"/>
                                  <w:divBdr>
                                    <w:top w:val="none" w:sz="0" w:space="0" w:color="auto"/>
                                    <w:left w:val="none" w:sz="0" w:space="0" w:color="auto"/>
                                    <w:bottom w:val="none" w:sz="0" w:space="0" w:color="auto"/>
                                    <w:right w:val="none" w:sz="0" w:space="0" w:color="auto"/>
                                  </w:divBdr>
                                </w:div>
                                <w:div w:id="458036997">
                                  <w:marLeft w:val="0"/>
                                  <w:marRight w:val="225"/>
                                  <w:marTop w:val="90"/>
                                  <w:marBottom w:val="150"/>
                                  <w:divBdr>
                                    <w:top w:val="none" w:sz="0" w:space="0" w:color="auto"/>
                                    <w:left w:val="none" w:sz="0" w:space="0" w:color="auto"/>
                                    <w:bottom w:val="none" w:sz="0" w:space="0" w:color="auto"/>
                                    <w:right w:val="none" w:sz="0" w:space="0" w:color="auto"/>
                                  </w:divBdr>
                                </w:div>
                                <w:div w:id="487937079">
                                  <w:marLeft w:val="0"/>
                                  <w:marRight w:val="225"/>
                                  <w:marTop w:val="90"/>
                                  <w:marBottom w:val="150"/>
                                  <w:divBdr>
                                    <w:top w:val="none" w:sz="0" w:space="0" w:color="auto"/>
                                    <w:left w:val="none" w:sz="0" w:space="0" w:color="auto"/>
                                    <w:bottom w:val="none" w:sz="0" w:space="0" w:color="auto"/>
                                    <w:right w:val="none" w:sz="0" w:space="0" w:color="auto"/>
                                  </w:divBdr>
                                  <w:divsChild>
                                    <w:div w:id="1110277797">
                                      <w:marLeft w:val="0"/>
                                      <w:marRight w:val="0"/>
                                      <w:marTop w:val="0"/>
                                      <w:marBottom w:val="120"/>
                                      <w:divBdr>
                                        <w:top w:val="none" w:sz="0" w:space="0" w:color="auto"/>
                                        <w:left w:val="none" w:sz="0" w:space="0" w:color="auto"/>
                                        <w:bottom w:val="none" w:sz="0" w:space="0" w:color="auto"/>
                                        <w:right w:val="none" w:sz="0" w:space="0" w:color="auto"/>
                                      </w:divBdr>
                                      <w:divsChild>
                                        <w:div w:id="507722414">
                                          <w:marLeft w:val="0"/>
                                          <w:marRight w:val="0"/>
                                          <w:marTop w:val="0"/>
                                          <w:marBottom w:val="60"/>
                                          <w:divBdr>
                                            <w:top w:val="none" w:sz="0" w:space="0" w:color="auto"/>
                                            <w:left w:val="none" w:sz="0" w:space="0" w:color="auto"/>
                                            <w:bottom w:val="none" w:sz="0" w:space="0" w:color="auto"/>
                                            <w:right w:val="none" w:sz="0" w:space="0" w:color="auto"/>
                                          </w:divBdr>
                                        </w:div>
                                      </w:divsChild>
                                    </w:div>
                                  </w:divsChild>
                                </w:div>
                                <w:div w:id="2056275411">
                                  <w:marLeft w:val="0"/>
                                  <w:marRight w:val="225"/>
                                  <w:marTop w:val="90"/>
                                  <w:marBottom w:val="150"/>
                                  <w:divBdr>
                                    <w:top w:val="none" w:sz="0" w:space="0" w:color="auto"/>
                                    <w:left w:val="none" w:sz="0" w:space="0" w:color="auto"/>
                                    <w:bottom w:val="none" w:sz="0" w:space="0" w:color="auto"/>
                                    <w:right w:val="none" w:sz="0" w:space="0" w:color="auto"/>
                                  </w:divBdr>
                                  <w:divsChild>
                                    <w:div w:id="563641386">
                                      <w:marLeft w:val="0"/>
                                      <w:marRight w:val="0"/>
                                      <w:marTop w:val="0"/>
                                      <w:marBottom w:val="0"/>
                                      <w:divBdr>
                                        <w:top w:val="none" w:sz="0" w:space="0" w:color="auto"/>
                                        <w:left w:val="none" w:sz="0" w:space="0" w:color="auto"/>
                                        <w:bottom w:val="none" w:sz="0" w:space="0" w:color="auto"/>
                                        <w:right w:val="none" w:sz="0" w:space="0" w:color="auto"/>
                                      </w:divBdr>
                                      <w:divsChild>
                                        <w:div w:id="518203993">
                                          <w:marLeft w:val="0"/>
                                          <w:marRight w:val="0"/>
                                          <w:marTop w:val="0"/>
                                          <w:marBottom w:val="30"/>
                                          <w:divBdr>
                                            <w:top w:val="none" w:sz="0" w:space="0" w:color="auto"/>
                                            <w:left w:val="none" w:sz="0" w:space="0" w:color="auto"/>
                                            <w:bottom w:val="none" w:sz="0" w:space="0" w:color="auto"/>
                                            <w:right w:val="none" w:sz="0" w:space="0" w:color="auto"/>
                                          </w:divBdr>
                                          <w:divsChild>
                                            <w:div w:id="195096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193795">
                                      <w:marLeft w:val="0"/>
                                      <w:marRight w:val="0"/>
                                      <w:marTop w:val="0"/>
                                      <w:marBottom w:val="0"/>
                                      <w:divBdr>
                                        <w:top w:val="none" w:sz="0" w:space="0" w:color="auto"/>
                                        <w:left w:val="none" w:sz="0" w:space="0" w:color="auto"/>
                                        <w:bottom w:val="none" w:sz="0" w:space="0" w:color="auto"/>
                                        <w:right w:val="none" w:sz="0" w:space="0" w:color="auto"/>
                                      </w:divBdr>
                                      <w:divsChild>
                                        <w:div w:id="1355379103">
                                          <w:marLeft w:val="0"/>
                                          <w:marRight w:val="0"/>
                                          <w:marTop w:val="0"/>
                                          <w:marBottom w:val="30"/>
                                          <w:divBdr>
                                            <w:top w:val="none" w:sz="0" w:space="0" w:color="auto"/>
                                            <w:left w:val="none" w:sz="0" w:space="0" w:color="auto"/>
                                            <w:bottom w:val="none" w:sz="0" w:space="0" w:color="auto"/>
                                            <w:right w:val="none" w:sz="0" w:space="0" w:color="auto"/>
                                          </w:divBdr>
                                          <w:divsChild>
                                            <w:div w:id="33052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03849">
                                  <w:marLeft w:val="0"/>
                                  <w:marRight w:val="0"/>
                                  <w:marTop w:val="360"/>
                                  <w:marBottom w:val="40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nytimes.com/interactive/2013/01/24/science/robot-automate-2013-grid.html?ref=technology" TargetMode="External"/><Relationship Id="rId3" Type="http://schemas.openxmlformats.org/officeDocument/2006/relationships/settings" Target="settings.xml"/><Relationship Id="rId7" Type="http://schemas.openxmlformats.org/officeDocument/2006/relationships/hyperlink" Target="http://www.nytimes.com/interactive/2013/01/24/science/robot-automate-2013-grid.html?ref=technology" TargetMode="External"/><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topics.nytimes.com/top/reference/timestopics/people/m/john_markoff/index.html" TargetMode="External"/><Relationship Id="rId11" Type="http://schemas.openxmlformats.org/officeDocument/2006/relationships/hyperlink" Target="javascript:pop_me_up2('http://www.nytimes.com/imagepages/2013/01/24/business/Robotsjp1.html','Robotsjp1_html','width=720,height=563,scrollbars=yes,toolbars=no,resizable=yes')"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javascript:pop_me_up2('http://www.nytimes.com/imagepages/2013/01/24/business/Robotsjp2.html','Robotsjp2_html','width=720,height=563,scrollbars=yes,toolbars=no,resizable=yes')" TargetMode="External"/><Relationship Id="rId14" Type="http://schemas.openxmlformats.org/officeDocument/2006/relationships/hyperlink" Target="http://www.cbsnews.com/video/watch/?id=50138922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1027</Words>
  <Characters>5855</Characters>
  <Application>Microsoft Office Word</Application>
  <DocSecurity>0</DocSecurity>
  <Lines>48</Lines>
  <Paragraphs>13</Paragraphs>
  <ScaleCrop>false</ScaleCrop>
  <Company>Florida Department of Education</Company>
  <LinksUpToDate>false</LinksUpToDate>
  <CharactersWithSpaces>6869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jodi.tillman</dc:creator>
  <cp:keywords/>
  <dc:description/>
  <cp:lastModifiedBy>jodi.tillman</cp:lastModifiedBy>
  <cp:revision>1</cp:revision>
  <cp:lastPrinted>2013-04-15T14:53:00Z</cp:lastPrinted>
  <dcterms:created xsi:type="dcterms:W3CDTF">2013-04-15T14:50:00Z</dcterms:created>
  <dcterms:modified xsi:type="dcterms:W3CDTF">2013-04-15T14:54:00Z</dcterms:modified>
</cp:coreProperties>
</file>